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83E4" w14:textId="77777777" w:rsidR="00C452AB" w:rsidRPr="00C452AB" w:rsidRDefault="00C452AB" w:rsidP="00C452AB">
      <w:pPr>
        <w:rPr>
          <w:b/>
          <w:lang w:val="en-GB"/>
        </w:rPr>
      </w:pPr>
    </w:p>
    <w:p w14:paraId="7B058230" w14:textId="3F99AEC9" w:rsidR="00C452AB" w:rsidRPr="00C452AB" w:rsidRDefault="00C452AB" w:rsidP="00C452AB">
      <w:pPr>
        <w:jc w:val="center"/>
        <w:rPr>
          <w:b/>
          <w:lang w:val="en-GB"/>
        </w:rPr>
      </w:pPr>
      <w:r w:rsidRPr="00C452AB">
        <w:rPr>
          <w:b/>
          <w:lang w:val="en-GB"/>
        </w:rPr>
        <w:t>PRILOG V – TROŠKOVNIK</w:t>
      </w:r>
    </w:p>
    <w:p w14:paraId="1D606CC4" w14:textId="77777777" w:rsidR="00C452AB" w:rsidRPr="00C452AB" w:rsidRDefault="00C452AB" w:rsidP="00C452AB">
      <w:pPr>
        <w:rPr>
          <w:lang w:val="en-GB"/>
        </w:rPr>
      </w:pPr>
    </w:p>
    <w:p w14:paraId="0F7D5901" w14:textId="6E0A51EA" w:rsidR="00C452AB" w:rsidRPr="00C452AB" w:rsidRDefault="00C452AB" w:rsidP="00C452AB">
      <w:pPr>
        <w:rPr>
          <w:bCs/>
          <w:i/>
        </w:rPr>
      </w:pPr>
      <w:r w:rsidRPr="00C452AB">
        <w:rPr>
          <w:bCs/>
        </w:rPr>
        <w:t>Ponuditelj je u Troškovniku dužan ponuditi, tj. upisati jediničnu cijenu za svaku stavku i ukupnu cijenu bez pore</w:t>
      </w:r>
      <w:r>
        <w:rPr>
          <w:bCs/>
        </w:rPr>
        <w:t>za na dodanu vrijednost (PDV-a).</w:t>
      </w:r>
    </w:p>
    <w:p w14:paraId="56CC28D8" w14:textId="1CF582EF" w:rsidR="00C452AB" w:rsidRPr="00C452AB" w:rsidRDefault="00C452AB" w:rsidP="00C452AB">
      <w:pPr>
        <w:rPr>
          <w:bCs/>
        </w:rPr>
      </w:pPr>
      <w:r w:rsidRPr="00C452AB">
        <w:rPr>
          <w:bCs/>
        </w:rPr>
        <w:t>Cijena ponude izražava se u kunama (HRK).</w:t>
      </w:r>
      <w:r w:rsidRPr="00C452AB">
        <w:t xml:space="preserve"> </w:t>
      </w:r>
      <w:r w:rsidRPr="00C452AB">
        <w:rPr>
          <w:bCs/>
        </w:rPr>
        <w:t xml:space="preserve">Cijena ponude je nepromjenjiva tijekom trajanja ugovora o nabavi. U cijenu ponude bez poreza na dodanu vrijednost moraju biti uračunati svi troškovi i popusti (troškovi prijevoza, dostave, istovara, instalacije, jamstva i ostalog zatraženog) </w:t>
      </w:r>
    </w:p>
    <w:p w14:paraId="341E0DA7" w14:textId="77777777" w:rsidR="00C452AB" w:rsidRPr="00C452AB" w:rsidRDefault="00C452AB" w:rsidP="00C452AB">
      <w:pPr>
        <w:rPr>
          <w:b/>
          <w:lang w:val="en-GB"/>
        </w:rPr>
      </w:pPr>
    </w:p>
    <w:p w14:paraId="4A97A8F7" w14:textId="77777777" w:rsidR="00C452AB" w:rsidRPr="00C87C56" w:rsidRDefault="00C452AB" w:rsidP="00C452AB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lang w:bidi="hr-HR"/>
        </w:rPr>
      </w:pPr>
      <w:r>
        <w:rPr>
          <w:rFonts w:cstheme="minorHAnsi"/>
          <w:b/>
          <w:bCs/>
          <w:sz w:val="24"/>
          <w:szCs w:val="24"/>
          <w:lang w:bidi="hr-HR"/>
        </w:rPr>
        <w:t>SERVO – ELEKTRIČNA KUTNA PREŠA</w:t>
      </w:r>
      <w:r w:rsidRPr="00C452AB">
        <w:rPr>
          <w:b/>
          <w:lang w:val="en-GB"/>
        </w:rPr>
        <w:t xml:space="preserve"> – </w:t>
      </w:r>
      <w:r w:rsidRPr="00C87C56">
        <w:rPr>
          <w:rFonts w:cstheme="minorHAnsi"/>
          <w:b/>
          <w:sz w:val="24"/>
          <w:szCs w:val="24"/>
        </w:rPr>
        <w:t>K.K.03.2.1.06.1664/2</w:t>
      </w:r>
    </w:p>
    <w:p w14:paraId="7FFE9F93" w14:textId="72373275" w:rsidR="00C452AB" w:rsidRPr="00C452AB" w:rsidRDefault="00C452AB" w:rsidP="00C452AB">
      <w:pPr>
        <w:tabs>
          <w:tab w:val="left" w:pos="567"/>
        </w:tabs>
        <w:jc w:val="both"/>
        <w:rPr>
          <w:rFonts w:cstheme="minorHAnsi"/>
          <w:b/>
          <w:bCs/>
          <w:sz w:val="24"/>
          <w:szCs w:val="24"/>
          <w:lang w:bidi="hr-HR"/>
        </w:rPr>
      </w:pPr>
    </w:p>
    <w:p w14:paraId="42558F2A" w14:textId="77777777" w:rsidR="00C452AB" w:rsidRPr="00C452AB" w:rsidRDefault="00C452AB" w:rsidP="00C452AB">
      <w:pPr>
        <w:rPr>
          <w:u w:val="single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106"/>
        <w:gridCol w:w="1411"/>
        <w:gridCol w:w="2400"/>
        <w:gridCol w:w="2262"/>
      </w:tblGrid>
      <w:tr w:rsidR="00C452AB" w:rsidRPr="003D4FA2" w14:paraId="2845D896" w14:textId="77777777" w:rsidTr="003D4FA2">
        <w:trPr>
          <w:trHeight w:val="739"/>
        </w:trPr>
        <w:tc>
          <w:tcPr>
            <w:tcW w:w="672" w:type="dxa"/>
            <w:shd w:val="clear" w:color="auto" w:fill="DEEAF6" w:themeFill="accent1" w:themeFillTint="33"/>
            <w:vAlign w:val="center"/>
          </w:tcPr>
          <w:p w14:paraId="67620B6F" w14:textId="3E70885F" w:rsidR="00C452AB" w:rsidRPr="003D4FA2" w:rsidRDefault="0000728D" w:rsidP="003D4F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D4FA2">
              <w:rPr>
                <w:b/>
                <w:bCs/>
                <w:sz w:val="20"/>
                <w:szCs w:val="20"/>
              </w:rPr>
              <w:t>R.</w:t>
            </w:r>
            <w:r w:rsidR="00C452AB" w:rsidRPr="003D4FA2">
              <w:rPr>
                <w:b/>
                <w:bCs/>
                <w:sz w:val="20"/>
                <w:szCs w:val="20"/>
              </w:rPr>
              <w:t xml:space="preserve"> br.</w:t>
            </w:r>
          </w:p>
        </w:tc>
        <w:tc>
          <w:tcPr>
            <w:tcW w:w="3107" w:type="dxa"/>
            <w:shd w:val="clear" w:color="auto" w:fill="DEEAF6" w:themeFill="accent1" w:themeFillTint="33"/>
            <w:vAlign w:val="center"/>
          </w:tcPr>
          <w:p w14:paraId="375D7E9C" w14:textId="11BC3AC0" w:rsidR="00C452AB" w:rsidRPr="003D4FA2" w:rsidRDefault="00C452AB" w:rsidP="003D4F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D4FA2">
              <w:rPr>
                <w:b/>
                <w:bCs/>
                <w:sz w:val="20"/>
                <w:szCs w:val="20"/>
              </w:rPr>
              <w:t xml:space="preserve">Predmet nabave 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592549D2" w14:textId="4E36345A" w:rsidR="00C452AB" w:rsidRPr="003D4FA2" w:rsidRDefault="00C452AB" w:rsidP="003D4F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D4FA2">
              <w:rPr>
                <w:b/>
                <w:bCs/>
                <w:sz w:val="20"/>
                <w:szCs w:val="20"/>
              </w:rPr>
              <w:t xml:space="preserve">Kol. </w:t>
            </w:r>
          </w:p>
        </w:tc>
        <w:tc>
          <w:tcPr>
            <w:tcW w:w="2401" w:type="dxa"/>
            <w:shd w:val="clear" w:color="auto" w:fill="DEEAF6" w:themeFill="accent1" w:themeFillTint="33"/>
            <w:vAlign w:val="center"/>
          </w:tcPr>
          <w:p w14:paraId="068DDCC0" w14:textId="13BD1EB7" w:rsidR="00C452AB" w:rsidRPr="003D4FA2" w:rsidRDefault="00C452AB" w:rsidP="003D4F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D4FA2">
              <w:rPr>
                <w:b/>
                <w:bCs/>
                <w:sz w:val="20"/>
                <w:szCs w:val="20"/>
              </w:rPr>
              <w:t xml:space="preserve">Jedinična cijena u HRK (bez PDV-a) </w:t>
            </w:r>
          </w:p>
        </w:tc>
        <w:tc>
          <w:tcPr>
            <w:tcW w:w="2259" w:type="dxa"/>
            <w:shd w:val="clear" w:color="auto" w:fill="DEEAF6" w:themeFill="accent1" w:themeFillTint="33"/>
            <w:vAlign w:val="center"/>
          </w:tcPr>
          <w:p w14:paraId="3BDF3DA7" w14:textId="77777777" w:rsidR="00C452AB" w:rsidRPr="003D4FA2" w:rsidRDefault="00C452AB" w:rsidP="003D4F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D4FA2">
              <w:rPr>
                <w:b/>
                <w:bCs/>
                <w:sz w:val="20"/>
                <w:szCs w:val="20"/>
              </w:rPr>
              <w:t xml:space="preserve">Ukupna cijena u HRK </w:t>
            </w:r>
          </w:p>
          <w:p w14:paraId="0B5A74F7" w14:textId="7E4CF26D" w:rsidR="003D4FA2" w:rsidRPr="003D4FA2" w:rsidRDefault="003D4FA2" w:rsidP="003D4F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3D4FA2">
              <w:rPr>
                <w:b/>
                <w:bCs/>
                <w:sz w:val="20"/>
                <w:szCs w:val="20"/>
              </w:rPr>
              <w:t>(bez PDV-a)</w:t>
            </w:r>
          </w:p>
        </w:tc>
      </w:tr>
      <w:tr w:rsidR="00C452AB" w:rsidRPr="003D4FA2" w14:paraId="0AABDF73" w14:textId="77777777" w:rsidTr="003D4FA2">
        <w:trPr>
          <w:trHeight w:val="493"/>
        </w:trPr>
        <w:tc>
          <w:tcPr>
            <w:tcW w:w="672" w:type="dxa"/>
            <w:vAlign w:val="center"/>
          </w:tcPr>
          <w:p w14:paraId="1A92B674" w14:textId="77777777" w:rsidR="00C452AB" w:rsidRPr="003D4FA2" w:rsidRDefault="00C452AB" w:rsidP="003D4FA2">
            <w:pPr>
              <w:rPr>
                <w:bCs/>
              </w:rPr>
            </w:pPr>
            <w:r w:rsidRPr="003D4FA2">
              <w:t>1.</w:t>
            </w:r>
          </w:p>
        </w:tc>
        <w:tc>
          <w:tcPr>
            <w:tcW w:w="3107" w:type="dxa"/>
            <w:vAlign w:val="center"/>
          </w:tcPr>
          <w:p w14:paraId="096E5051" w14:textId="394665A2" w:rsidR="00C452AB" w:rsidRPr="003D4FA2" w:rsidRDefault="0000728D" w:rsidP="003D4FA2">
            <w:proofErr w:type="spellStart"/>
            <w:r w:rsidRPr="003D4FA2">
              <w:t>Servo</w:t>
            </w:r>
            <w:proofErr w:type="spellEnd"/>
            <w:r w:rsidRPr="003D4FA2">
              <w:t>-električna kutna preša</w:t>
            </w:r>
          </w:p>
        </w:tc>
        <w:tc>
          <w:tcPr>
            <w:tcW w:w="1412" w:type="dxa"/>
            <w:vAlign w:val="center"/>
          </w:tcPr>
          <w:p w14:paraId="2DB1260E" w14:textId="77777777" w:rsidR="00C452AB" w:rsidRPr="003D4FA2" w:rsidRDefault="00C452AB" w:rsidP="003D4FA2">
            <w:pPr>
              <w:rPr>
                <w:bCs/>
              </w:rPr>
            </w:pPr>
            <w:r w:rsidRPr="003D4FA2">
              <w:rPr>
                <w:bCs/>
              </w:rPr>
              <w:t>1</w:t>
            </w:r>
          </w:p>
        </w:tc>
        <w:tc>
          <w:tcPr>
            <w:tcW w:w="2401" w:type="dxa"/>
            <w:vAlign w:val="center"/>
          </w:tcPr>
          <w:p w14:paraId="000DAB5A" w14:textId="77777777" w:rsidR="00C452AB" w:rsidRPr="003D4FA2" w:rsidRDefault="00C452AB" w:rsidP="003D4FA2">
            <w:pPr>
              <w:rPr>
                <w:bCs/>
              </w:rPr>
            </w:pPr>
          </w:p>
        </w:tc>
        <w:tc>
          <w:tcPr>
            <w:tcW w:w="2259" w:type="dxa"/>
            <w:vAlign w:val="center"/>
          </w:tcPr>
          <w:p w14:paraId="27733B04" w14:textId="77777777" w:rsidR="00C452AB" w:rsidRPr="003D4FA2" w:rsidRDefault="00C452AB" w:rsidP="003D4FA2">
            <w:pPr>
              <w:rPr>
                <w:bCs/>
              </w:rPr>
            </w:pPr>
          </w:p>
        </w:tc>
      </w:tr>
      <w:tr w:rsidR="003D4FA2" w:rsidRPr="003D4FA2" w14:paraId="04A70357" w14:textId="56B5A82B" w:rsidTr="003D4FA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588" w:type="dxa"/>
            <w:gridSpan w:val="4"/>
          </w:tcPr>
          <w:p w14:paraId="28D1689C" w14:textId="5702D203" w:rsidR="003D4FA2" w:rsidRPr="003D4FA2" w:rsidRDefault="003D4FA2" w:rsidP="003D4FA2">
            <w:pPr>
              <w:jc w:val="right"/>
              <w:rPr>
                <w:bCs/>
              </w:rPr>
            </w:pPr>
            <w:r w:rsidRPr="003D4FA2">
              <w:rPr>
                <w:b/>
                <w:bCs/>
                <w:sz w:val="20"/>
                <w:szCs w:val="20"/>
              </w:rPr>
              <w:t>Cijena ponude u HRK bez poreza na dodanu vrijednost – brojkama</w:t>
            </w:r>
          </w:p>
        </w:tc>
        <w:tc>
          <w:tcPr>
            <w:tcW w:w="2263" w:type="dxa"/>
          </w:tcPr>
          <w:p w14:paraId="12014D65" w14:textId="77777777" w:rsidR="003D4FA2" w:rsidRPr="003D4FA2" w:rsidRDefault="003D4FA2" w:rsidP="003D4FA2">
            <w:pPr>
              <w:rPr>
                <w:bCs/>
              </w:rPr>
            </w:pPr>
          </w:p>
        </w:tc>
      </w:tr>
    </w:tbl>
    <w:p w14:paraId="223FB161" w14:textId="77777777" w:rsidR="003D4FA2" w:rsidRDefault="003D4FA2" w:rsidP="00C452AB">
      <w:pPr>
        <w:rPr>
          <w:b/>
          <w:bCs/>
        </w:rPr>
      </w:pPr>
    </w:p>
    <w:p w14:paraId="7CD9C724" w14:textId="77777777" w:rsidR="003D4FA2" w:rsidRDefault="003D4FA2" w:rsidP="00C452AB">
      <w:pPr>
        <w:rPr>
          <w:b/>
          <w:bCs/>
        </w:rPr>
      </w:pPr>
    </w:p>
    <w:p w14:paraId="0084AC7C" w14:textId="77777777" w:rsidR="003D4FA2" w:rsidRDefault="003D4FA2" w:rsidP="00C452AB">
      <w:pPr>
        <w:rPr>
          <w:b/>
          <w:bCs/>
        </w:rPr>
      </w:pPr>
    </w:p>
    <w:p w14:paraId="2650E85F" w14:textId="5A4C38AF" w:rsidR="00C452AB" w:rsidRPr="003D4FA2" w:rsidRDefault="00C452AB" w:rsidP="003D4FA2">
      <w:pPr>
        <w:ind w:left="5664" w:firstLine="708"/>
        <w:rPr>
          <w:b/>
          <w:bCs/>
          <w:i/>
        </w:rPr>
      </w:pPr>
      <w:r w:rsidRPr="003D4FA2">
        <w:rPr>
          <w:b/>
          <w:bCs/>
        </w:rPr>
        <w:t xml:space="preserve">ZA PONUDITELJA </w:t>
      </w:r>
    </w:p>
    <w:p w14:paraId="61E99588" w14:textId="77777777" w:rsidR="00C452AB" w:rsidRPr="003D4FA2" w:rsidRDefault="00C452AB" w:rsidP="00C452AB">
      <w:pPr>
        <w:rPr>
          <w:bCs/>
        </w:rPr>
      </w:pPr>
    </w:p>
    <w:p w14:paraId="591A5A85" w14:textId="77777777" w:rsidR="00C452AB" w:rsidRPr="003D4FA2" w:rsidRDefault="00C452AB" w:rsidP="003D4FA2">
      <w:pPr>
        <w:ind w:left="4248" w:firstLine="708"/>
        <w:rPr>
          <w:bCs/>
        </w:rPr>
      </w:pPr>
      <w:r w:rsidRPr="003D4FA2">
        <w:rPr>
          <w:bCs/>
        </w:rPr>
        <w:t>________________________________</w:t>
      </w:r>
    </w:p>
    <w:p w14:paraId="2B769FF8" w14:textId="49B9B5D3" w:rsidR="00A5133C" w:rsidRPr="003D4FA2" w:rsidRDefault="00C452AB" w:rsidP="000476B3">
      <w:r w:rsidRPr="003D4FA2">
        <w:rPr>
          <w:bCs/>
        </w:rPr>
        <w:tab/>
      </w:r>
      <w:r w:rsidRPr="003D4FA2">
        <w:rPr>
          <w:bCs/>
        </w:rPr>
        <w:tab/>
      </w:r>
      <w:r w:rsidR="003D4FA2">
        <w:rPr>
          <w:bCs/>
        </w:rPr>
        <w:tab/>
      </w:r>
      <w:bookmarkStart w:id="0" w:name="_GoBack"/>
      <w:bookmarkEnd w:id="0"/>
      <w:r w:rsidRPr="003D4FA2">
        <w:rPr>
          <w:bCs/>
        </w:rPr>
        <w:t xml:space="preserve">(ime, prezime i potpis osobe ovlaštene za zastupanje gospodarskog subjekta) </w:t>
      </w:r>
    </w:p>
    <w:sectPr w:rsidR="00A5133C" w:rsidRPr="003D4FA2" w:rsidSect="00F20887">
      <w:headerReference w:type="default" r:id="rId9"/>
      <w:footerReference w:type="default" r:id="rId10"/>
      <w:pgSz w:w="11906" w:h="16838"/>
      <w:pgMar w:top="17" w:right="1134" w:bottom="113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AD9A" w14:textId="77777777" w:rsidR="009145D1" w:rsidRDefault="009145D1" w:rsidP="00496A8C">
      <w:pPr>
        <w:spacing w:after="0" w:line="240" w:lineRule="auto"/>
      </w:pPr>
      <w:r>
        <w:separator/>
      </w:r>
    </w:p>
  </w:endnote>
  <w:endnote w:type="continuationSeparator" w:id="0">
    <w:p w14:paraId="053A1AD1" w14:textId="77777777" w:rsidR="009145D1" w:rsidRDefault="009145D1" w:rsidP="004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189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85C825" w14:textId="18FE484D" w:rsidR="007C130D" w:rsidRDefault="007C130D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A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A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90631" w14:textId="77777777" w:rsidR="00855307" w:rsidRDefault="00855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32D3B" w14:textId="77777777" w:rsidR="009145D1" w:rsidRDefault="009145D1" w:rsidP="00496A8C">
      <w:pPr>
        <w:spacing w:after="0" w:line="240" w:lineRule="auto"/>
      </w:pPr>
      <w:r>
        <w:separator/>
      </w:r>
    </w:p>
  </w:footnote>
  <w:footnote w:type="continuationSeparator" w:id="0">
    <w:p w14:paraId="31B16C55" w14:textId="77777777" w:rsidR="009145D1" w:rsidRDefault="009145D1" w:rsidP="004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4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821"/>
      <w:gridCol w:w="1409"/>
      <w:gridCol w:w="2617"/>
    </w:tblGrid>
    <w:tr w:rsidR="007C130D" w:rsidRPr="00ED64CD" w14:paraId="6B4CD927" w14:textId="77777777" w:rsidTr="00651C47">
      <w:trPr>
        <w:trHeight w:val="1205"/>
        <w:jc w:val="center"/>
      </w:trPr>
      <w:tc>
        <w:tcPr>
          <w:tcW w:w="1238" w:type="pct"/>
          <w:vAlign w:val="center"/>
        </w:tcPr>
        <w:p w14:paraId="4E8B40E5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14:paraId="4F4581A8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7E33AAAB" wp14:editId="1F276BEB">
                <wp:extent cx="1638300" cy="438150"/>
                <wp:effectExtent l="0" t="0" r="0" b="0"/>
                <wp:docPr id="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14:paraId="388BFC86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 wp14:anchorId="4663CB58" wp14:editId="7D7CD8EA">
                <wp:extent cx="657225" cy="438150"/>
                <wp:effectExtent l="0" t="0" r="9525" b="0"/>
                <wp:docPr id="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636922" w14:textId="77777777" w:rsidR="007C130D" w:rsidRPr="00585FAF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14:paraId="19C52FFF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14:paraId="3CCEF9AB" w14:textId="77777777" w:rsidR="007C130D" w:rsidRPr="00ED64CD" w:rsidRDefault="007C130D" w:rsidP="00651C47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 wp14:anchorId="399A8311" wp14:editId="77A2F8F7">
                <wp:extent cx="1495425" cy="495300"/>
                <wp:effectExtent l="0" t="0" r="9525" b="0"/>
                <wp:docPr id="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68A62" w14:textId="0C882397" w:rsidR="007C130D" w:rsidRDefault="007C130D">
    <w:pPr>
      <w:pStyle w:val="Zaglavlje"/>
    </w:pPr>
  </w:p>
  <w:p w14:paraId="70047B45" w14:textId="77777777" w:rsidR="007C130D" w:rsidRDefault="007C13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C60"/>
    <w:multiLevelType w:val="hybridMultilevel"/>
    <w:tmpl w:val="9E1E75F6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01EF"/>
    <w:multiLevelType w:val="hybridMultilevel"/>
    <w:tmpl w:val="B4105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70CE"/>
    <w:multiLevelType w:val="hybridMultilevel"/>
    <w:tmpl w:val="E134205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74623"/>
    <w:multiLevelType w:val="hybridMultilevel"/>
    <w:tmpl w:val="CCCC5922"/>
    <w:lvl w:ilvl="0" w:tplc="20F80E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C"/>
    <w:rsid w:val="0000728D"/>
    <w:rsid w:val="000476B3"/>
    <w:rsid w:val="000775E1"/>
    <w:rsid w:val="0009212F"/>
    <w:rsid w:val="000E0903"/>
    <w:rsid w:val="001E63DE"/>
    <w:rsid w:val="00261FB8"/>
    <w:rsid w:val="002C42FE"/>
    <w:rsid w:val="00327A8D"/>
    <w:rsid w:val="003B291A"/>
    <w:rsid w:val="003D4FA2"/>
    <w:rsid w:val="003D588A"/>
    <w:rsid w:val="00411456"/>
    <w:rsid w:val="004842BF"/>
    <w:rsid w:val="0049547A"/>
    <w:rsid w:val="00496A8C"/>
    <w:rsid w:val="004A760B"/>
    <w:rsid w:val="004D1D15"/>
    <w:rsid w:val="004D23D0"/>
    <w:rsid w:val="00516A9E"/>
    <w:rsid w:val="00556BCD"/>
    <w:rsid w:val="005D6FAF"/>
    <w:rsid w:val="005E5A7E"/>
    <w:rsid w:val="0061266F"/>
    <w:rsid w:val="00630B69"/>
    <w:rsid w:val="00664187"/>
    <w:rsid w:val="006827AB"/>
    <w:rsid w:val="007104CD"/>
    <w:rsid w:val="007C130D"/>
    <w:rsid w:val="008503D7"/>
    <w:rsid w:val="00855307"/>
    <w:rsid w:val="008A2991"/>
    <w:rsid w:val="0090686B"/>
    <w:rsid w:val="009145D1"/>
    <w:rsid w:val="00A5133C"/>
    <w:rsid w:val="00A53A2B"/>
    <w:rsid w:val="00A90FFD"/>
    <w:rsid w:val="00AA6DD1"/>
    <w:rsid w:val="00B108B2"/>
    <w:rsid w:val="00B53E71"/>
    <w:rsid w:val="00B93F7E"/>
    <w:rsid w:val="00C370CC"/>
    <w:rsid w:val="00C452AB"/>
    <w:rsid w:val="00C528AE"/>
    <w:rsid w:val="00D42739"/>
    <w:rsid w:val="00D73AEA"/>
    <w:rsid w:val="00DB1E29"/>
    <w:rsid w:val="00E01919"/>
    <w:rsid w:val="00E34944"/>
    <w:rsid w:val="00E85AB6"/>
    <w:rsid w:val="00EB56D1"/>
    <w:rsid w:val="00F11E63"/>
    <w:rsid w:val="00F20887"/>
    <w:rsid w:val="00F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81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8C"/>
  </w:style>
  <w:style w:type="paragraph" w:styleId="Podnoje">
    <w:name w:val="footer"/>
    <w:basedOn w:val="Normal"/>
    <w:link w:val="PodnojeChar"/>
    <w:uiPriority w:val="99"/>
    <w:unhideWhenUsed/>
    <w:rsid w:val="0049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8C"/>
  </w:style>
  <w:style w:type="table" w:styleId="Reetkatablice">
    <w:name w:val="Table Grid"/>
    <w:basedOn w:val="Obinatablica"/>
    <w:uiPriority w:val="99"/>
    <w:rsid w:val="0049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842BF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F11E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16A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6A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6A9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6A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6A9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A9E"/>
    <w:rPr>
      <w:rFonts w:ascii="Segoe UI" w:hAnsi="Segoe UI" w:cs="Segoe UI"/>
      <w:sz w:val="18"/>
      <w:szCs w:val="18"/>
    </w:rPr>
  </w:style>
  <w:style w:type="paragraph" w:customStyle="1" w:styleId="HeaderEven">
    <w:name w:val="Header Even"/>
    <w:basedOn w:val="Bezproreda"/>
    <w:qFormat/>
    <w:rsid w:val="00855307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proreda">
    <w:name w:val="No Spacing"/>
    <w:uiPriority w:val="1"/>
    <w:qFormat/>
    <w:rsid w:val="00855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F4AA-A5C4-4DA5-AD03-71B88FEA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Ivana Rečić</cp:lastModifiedBy>
  <cp:revision>18</cp:revision>
  <cp:lastPrinted>2018-01-03T08:29:00Z</cp:lastPrinted>
  <dcterms:created xsi:type="dcterms:W3CDTF">2017-09-25T07:35:00Z</dcterms:created>
  <dcterms:modified xsi:type="dcterms:W3CDTF">2018-01-03T08:49:00Z</dcterms:modified>
</cp:coreProperties>
</file>